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03" w:rsidRPr="00180385" w:rsidRDefault="007F0203" w:rsidP="007F0203">
      <w:pPr>
        <w:spacing w:line="240" w:lineRule="auto"/>
        <w:ind w:firstLine="0"/>
        <w:jc w:val="center"/>
        <w:rPr>
          <w:b/>
        </w:rPr>
      </w:pPr>
      <w:r w:rsidRPr="00180385">
        <w:rPr>
          <w:b/>
        </w:rPr>
        <w:t>Учебный план</w:t>
      </w:r>
    </w:p>
    <w:p w:rsidR="007F0203" w:rsidRPr="00180385" w:rsidRDefault="007F0203" w:rsidP="007F0203">
      <w:pPr>
        <w:spacing w:line="240" w:lineRule="auto"/>
        <w:ind w:firstLine="0"/>
        <w:jc w:val="center"/>
      </w:pPr>
      <w:r w:rsidRPr="00180385">
        <w:t>дополнительной профессиональной образовательной   программы</w:t>
      </w:r>
    </w:p>
    <w:p w:rsidR="007F0203" w:rsidRPr="00180385" w:rsidRDefault="007F0203" w:rsidP="007F0203">
      <w:pPr>
        <w:spacing w:line="240" w:lineRule="auto"/>
        <w:ind w:firstLine="0"/>
        <w:jc w:val="center"/>
      </w:pPr>
      <w:r w:rsidRPr="00180385">
        <w:t xml:space="preserve"> для начинающих </w:t>
      </w:r>
      <w:r>
        <w:t xml:space="preserve">и действующих </w:t>
      </w:r>
      <w:r w:rsidRPr="00180385">
        <w:t>предпринимателей</w:t>
      </w:r>
    </w:p>
    <w:p w:rsidR="007F0203" w:rsidRPr="00180385" w:rsidRDefault="007F0203" w:rsidP="007F0203">
      <w:pPr>
        <w:spacing w:line="240" w:lineRule="auto"/>
        <w:ind w:firstLine="0"/>
        <w:jc w:val="center"/>
        <w:rPr>
          <w:b/>
        </w:rPr>
      </w:pPr>
      <w:r w:rsidRPr="00180385">
        <w:rPr>
          <w:b/>
        </w:rPr>
        <w:t>«Основы предпринимательства»</w:t>
      </w:r>
    </w:p>
    <w:p w:rsidR="007F0203" w:rsidRPr="00180385" w:rsidRDefault="007F0203" w:rsidP="007F0203">
      <w:pPr>
        <w:spacing w:line="240" w:lineRule="auto"/>
        <w:ind w:firstLine="0"/>
        <w:jc w:val="left"/>
      </w:pPr>
    </w:p>
    <w:p w:rsidR="007F0203" w:rsidRPr="00180385" w:rsidRDefault="007F0203" w:rsidP="007F0203">
      <w:pPr>
        <w:spacing w:line="240" w:lineRule="auto"/>
        <w:ind w:firstLine="0"/>
        <w:jc w:val="left"/>
      </w:pPr>
    </w:p>
    <w:p w:rsidR="007F0203" w:rsidRPr="00180385" w:rsidRDefault="007F0203" w:rsidP="007F0203">
      <w:pPr>
        <w:spacing w:line="240" w:lineRule="auto"/>
        <w:ind w:firstLine="0"/>
      </w:pPr>
      <w:r w:rsidRPr="00180385">
        <w:rPr>
          <w:b/>
        </w:rPr>
        <w:t>Цель:</w:t>
      </w:r>
      <w:r w:rsidRPr="00180385">
        <w:t xml:space="preserve"> формирование понятия о предпринимательской деятельности, основах ведения бухгалтерского и налогового учета, маркетинга, участию в государственных и муниципальных закупках.</w:t>
      </w:r>
    </w:p>
    <w:p w:rsidR="007F0203" w:rsidRPr="00180385" w:rsidRDefault="007F0203" w:rsidP="007F0203">
      <w:pPr>
        <w:spacing w:line="240" w:lineRule="auto"/>
        <w:ind w:firstLine="0"/>
      </w:pPr>
      <w:r w:rsidRPr="00180385">
        <w:rPr>
          <w:b/>
        </w:rPr>
        <w:t xml:space="preserve">Категория слушателей: </w:t>
      </w:r>
      <w:r w:rsidRPr="00180385">
        <w:t xml:space="preserve">предприниматели, руководители и сотрудники субъектов малого </w:t>
      </w:r>
      <w:r>
        <w:t xml:space="preserve">и среднего предпринимательства, резиденты </w:t>
      </w:r>
      <w:proofErr w:type="gramStart"/>
      <w:r>
        <w:t>бизнес-инкубатора</w:t>
      </w:r>
      <w:proofErr w:type="gramEnd"/>
      <w:r>
        <w:t xml:space="preserve"> «Юг-Башкортостана» в г. Салават.</w:t>
      </w:r>
    </w:p>
    <w:p w:rsidR="007F0203" w:rsidRPr="00180385" w:rsidRDefault="007F0203" w:rsidP="007F0203">
      <w:pPr>
        <w:spacing w:line="240" w:lineRule="auto"/>
        <w:ind w:firstLine="0"/>
      </w:pPr>
      <w:r w:rsidRPr="00180385">
        <w:rPr>
          <w:b/>
        </w:rPr>
        <w:t>Объем программы:</w:t>
      </w:r>
      <w:r w:rsidRPr="00180385">
        <w:t xml:space="preserve">  72 </w:t>
      </w:r>
      <w:proofErr w:type="gramStart"/>
      <w:r w:rsidRPr="00180385">
        <w:t>академических</w:t>
      </w:r>
      <w:proofErr w:type="gramEnd"/>
      <w:r w:rsidRPr="00180385">
        <w:t xml:space="preserve"> часа. </w:t>
      </w:r>
    </w:p>
    <w:p w:rsidR="007F0203" w:rsidRPr="00180385" w:rsidRDefault="007F0203" w:rsidP="007F0203">
      <w:pPr>
        <w:spacing w:line="240" w:lineRule="auto"/>
        <w:ind w:firstLine="0"/>
      </w:pPr>
      <w:r w:rsidRPr="00180385">
        <w:rPr>
          <w:b/>
        </w:rPr>
        <w:t>Форма обучения:</w:t>
      </w:r>
      <w:r w:rsidRPr="00180385">
        <w:t xml:space="preserve"> очная с использованием современных образовательных технологий с отрывом от производства.</w:t>
      </w:r>
    </w:p>
    <w:p w:rsidR="007F0203" w:rsidRPr="00180385" w:rsidRDefault="007F0203" w:rsidP="007F0203">
      <w:pPr>
        <w:spacing w:line="240" w:lineRule="auto"/>
        <w:ind w:firstLine="0"/>
        <w:rPr>
          <w:b/>
        </w:rPr>
      </w:pPr>
      <w:r w:rsidRPr="00180385">
        <w:rPr>
          <w:b/>
        </w:rPr>
        <w:t xml:space="preserve">Место проведения: </w:t>
      </w:r>
      <w:proofErr w:type="spellStart"/>
      <w:r>
        <w:t>г</w:t>
      </w:r>
      <w:proofErr w:type="gramStart"/>
      <w:r>
        <w:t>.С</w:t>
      </w:r>
      <w:proofErr w:type="gramEnd"/>
      <w:r>
        <w:t>алават</w:t>
      </w:r>
      <w:proofErr w:type="spellEnd"/>
      <w:r>
        <w:t>,</w:t>
      </w:r>
      <w:r w:rsidRPr="00180385">
        <w:t xml:space="preserve"> РБ.</w:t>
      </w:r>
    </w:p>
    <w:p w:rsidR="007F0203" w:rsidRDefault="007F0203" w:rsidP="007F0203">
      <w:pPr>
        <w:spacing w:line="240" w:lineRule="auto"/>
        <w:ind w:firstLine="0"/>
      </w:pPr>
      <w:r w:rsidRPr="00180385">
        <w:rPr>
          <w:b/>
        </w:rPr>
        <w:t>Режим занятий:</w:t>
      </w:r>
      <w:r w:rsidRPr="00180385">
        <w:t xml:space="preserve"> 8  академических часов в день.</w:t>
      </w:r>
    </w:p>
    <w:p w:rsidR="007F0203" w:rsidRDefault="007F0203" w:rsidP="007F0203">
      <w:pPr>
        <w:spacing w:line="240" w:lineRule="auto"/>
        <w:ind w:firstLine="0"/>
      </w:pPr>
    </w:p>
    <w:p w:rsidR="007F0203" w:rsidRDefault="007F0203" w:rsidP="007F0203">
      <w:pPr>
        <w:spacing w:line="240" w:lineRule="auto"/>
        <w:ind w:firstLine="0"/>
      </w:pPr>
    </w:p>
    <w:p w:rsidR="007F0203" w:rsidRPr="00180385" w:rsidRDefault="007F0203" w:rsidP="007F0203">
      <w:pPr>
        <w:spacing w:line="240" w:lineRule="auto"/>
        <w:ind w:firstLine="0"/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909"/>
        <w:gridCol w:w="594"/>
        <w:gridCol w:w="543"/>
        <w:gridCol w:w="595"/>
      </w:tblGrid>
      <w:tr w:rsidR="007F0203" w:rsidRPr="00180385" w:rsidTr="007F0203">
        <w:trPr>
          <w:trHeight w:val="198"/>
        </w:trPr>
        <w:tc>
          <w:tcPr>
            <w:tcW w:w="570" w:type="dxa"/>
            <w:vMerge w:val="restart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№</w:t>
            </w:r>
          </w:p>
        </w:tc>
        <w:tc>
          <w:tcPr>
            <w:tcW w:w="6909" w:type="dxa"/>
            <w:vMerge w:val="restart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Наименование дисциплины</w:t>
            </w:r>
          </w:p>
        </w:tc>
        <w:tc>
          <w:tcPr>
            <w:tcW w:w="594" w:type="dxa"/>
            <w:vMerge w:val="restart"/>
            <w:textDirection w:val="btLr"/>
          </w:tcPr>
          <w:p w:rsidR="007F0203" w:rsidRPr="00180385" w:rsidRDefault="007F0203" w:rsidP="0088165F">
            <w:pPr>
              <w:spacing w:line="240" w:lineRule="auto"/>
              <w:ind w:left="113" w:right="113" w:firstLine="0"/>
              <w:jc w:val="center"/>
              <w:rPr>
                <w:b/>
              </w:rPr>
            </w:pPr>
            <w:r w:rsidRPr="00180385">
              <w:rPr>
                <w:b/>
              </w:rPr>
              <w:t>Всего</w:t>
            </w:r>
          </w:p>
          <w:p w:rsidR="007F0203" w:rsidRPr="00180385" w:rsidRDefault="007F0203" w:rsidP="0088165F">
            <w:pPr>
              <w:spacing w:line="240" w:lineRule="auto"/>
              <w:ind w:left="113" w:right="113" w:firstLine="0"/>
              <w:jc w:val="center"/>
              <w:rPr>
                <w:b/>
              </w:rPr>
            </w:pPr>
            <w:r w:rsidRPr="00180385">
              <w:rPr>
                <w:b/>
              </w:rPr>
              <w:t>часов</w:t>
            </w:r>
          </w:p>
        </w:tc>
        <w:tc>
          <w:tcPr>
            <w:tcW w:w="1138" w:type="dxa"/>
            <w:gridSpan w:val="2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 xml:space="preserve">В </w:t>
            </w:r>
            <w:proofErr w:type="spellStart"/>
            <w:r w:rsidRPr="00180385">
              <w:rPr>
                <w:b/>
              </w:rPr>
              <w:t>т.ч</w:t>
            </w:r>
            <w:proofErr w:type="spellEnd"/>
            <w:r w:rsidRPr="00180385">
              <w:rPr>
                <w:b/>
              </w:rPr>
              <w:t>.</w:t>
            </w:r>
          </w:p>
        </w:tc>
      </w:tr>
      <w:tr w:rsidR="007F0203" w:rsidRPr="00180385" w:rsidTr="007F0203">
        <w:trPr>
          <w:cantSplit/>
          <w:trHeight w:val="1356"/>
        </w:trPr>
        <w:tc>
          <w:tcPr>
            <w:tcW w:w="570" w:type="dxa"/>
            <w:vMerge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6909" w:type="dxa"/>
            <w:vMerge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94" w:type="dxa"/>
            <w:vMerge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43" w:type="dxa"/>
            <w:textDirection w:val="btLr"/>
          </w:tcPr>
          <w:p w:rsidR="007F0203" w:rsidRPr="00180385" w:rsidRDefault="007F0203" w:rsidP="0088165F">
            <w:pPr>
              <w:spacing w:line="240" w:lineRule="auto"/>
              <w:ind w:left="113" w:right="113" w:firstLine="0"/>
              <w:jc w:val="center"/>
              <w:rPr>
                <w:b/>
              </w:rPr>
            </w:pPr>
            <w:r w:rsidRPr="00180385">
              <w:rPr>
                <w:b/>
              </w:rPr>
              <w:t>лекции</w:t>
            </w:r>
          </w:p>
        </w:tc>
        <w:tc>
          <w:tcPr>
            <w:tcW w:w="595" w:type="dxa"/>
            <w:textDirection w:val="btLr"/>
          </w:tcPr>
          <w:p w:rsidR="007F0203" w:rsidRPr="00180385" w:rsidRDefault="007F0203" w:rsidP="0088165F">
            <w:pPr>
              <w:spacing w:line="240" w:lineRule="auto"/>
              <w:ind w:left="113" w:right="113" w:firstLine="0"/>
              <w:jc w:val="left"/>
              <w:rPr>
                <w:b/>
              </w:rPr>
            </w:pPr>
            <w:r w:rsidRPr="00180385">
              <w:rPr>
                <w:b/>
              </w:rPr>
              <w:t>практика</w:t>
            </w:r>
          </w:p>
        </w:tc>
      </w:tr>
      <w:tr w:rsidR="007F0203" w:rsidRPr="00180385" w:rsidTr="007F0203">
        <w:tc>
          <w:tcPr>
            <w:tcW w:w="570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1.</w:t>
            </w:r>
          </w:p>
        </w:tc>
        <w:tc>
          <w:tcPr>
            <w:tcW w:w="6909" w:type="dxa"/>
          </w:tcPr>
          <w:p w:rsidR="007F0203" w:rsidRPr="00180385" w:rsidRDefault="007F0203" w:rsidP="0088165F">
            <w:pPr>
              <w:spacing w:line="240" w:lineRule="auto"/>
              <w:ind w:firstLine="0"/>
              <w:rPr>
                <w:b/>
              </w:rPr>
            </w:pPr>
            <w:r w:rsidRPr="00180385">
              <w:rPr>
                <w:b/>
              </w:rPr>
              <w:t>Модуль 1. Экономические основы деятельности СМП: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1.1. Понятие предпринимательства  как экономическая категория. Определение сущности предпринимательства.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1.2. Малое предпринимательство. Проблемы и потребности малого бизнеса в РФ и РБ. Тактика предпринимательства. Прибыль фирмы как финансовый результат ее деятельности: формирование, распределение и использование.</w:t>
            </w:r>
          </w:p>
        </w:tc>
        <w:tc>
          <w:tcPr>
            <w:tcW w:w="594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8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</w:tc>
        <w:tc>
          <w:tcPr>
            <w:tcW w:w="543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6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3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3</w:t>
            </w:r>
          </w:p>
        </w:tc>
        <w:tc>
          <w:tcPr>
            <w:tcW w:w="595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rPr>
                <w:b/>
              </w:rPr>
              <w:t xml:space="preserve"> </w:t>
            </w:r>
            <w:r w:rsidRPr="00180385">
              <w:t>2</w:t>
            </w:r>
          </w:p>
        </w:tc>
      </w:tr>
      <w:tr w:rsidR="007F0203" w:rsidRPr="00180385" w:rsidTr="007F0203">
        <w:tc>
          <w:tcPr>
            <w:tcW w:w="570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2.</w:t>
            </w:r>
          </w:p>
        </w:tc>
        <w:tc>
          <w:tcPr>
            <w:tcW w:w="6909" w:type="dxa"/>
          </w:tcPr>
          <w:p w:rsidR="007F0203" w:rsidRPr="00180385" w:rsidRDefault="007F0203" w:rsidP="0088165F">
            <w:pPr>
              <w:spacing w:line="240" w:lineRule="auto"/>
              <w:ind w:firstLine="0"/>
              <w:rPr>
                <w:b/>
              </w:rPr>
            </w:pPr>
            <w:r w:rsidRPr="00180385">
              <w:rPr>
                <w:b/>
              </w:rPr>
              <w:t>Модуль</w:t>
            </w:r>
            <w:proofErr w:type="gramStart"/>
            <w:r w:rsidRPr="00180385">
              <w:rPr>
                <w:b/>
              </w:rPr>
              <w:t>2</w:t>
            </w:r>
            <w:proofErr w:type="gramEnd"/>
            <w:r w:rsidRPr="00180385">
              <w:rPr>
                <w:b/>
              </w:rPr>
              <w:t>.Организационно-правовые формы бизнеса: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2.1.Классификация предпринимательских структур по виду хозяйственной деятельности.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Основы хозяйственного права и гражданского законодательства, основные нормативные правовые акты, регламентирующие предпринимательскую деятельность.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2.2.Основные организационно-правовые формы предпринимательских структур, предусмотренных Гражданским кодексом.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2.3. Порядок регистрации и ликвидации фирм.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Обоснование выбора наиболее эффективной организационно-правовой формы и сферы деятельности.</w:t>
            </w:r>
          </w:p>
        </w:tc>
        <w:tc>
          <w:tcPr>
            <w:tcW w:w="594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10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</w:tc>
        <w:tc>
          <w:tcPr>
            <w:tcW w:w="543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8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3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3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95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</w:tc>
      </w:tr>
      <w:tr w:rsidR="007F0203" w:rsidRPr="00180385" w:rsidTr="007F0203">
        <w:trPr>
          <w:trHeight w:val="3109"/>
        </w:trPr>
        <w:tc>
          <w:tcPr>
            <w:tcW w:w="570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lastRenderedPageBreak/>
              <w:t>3.</w:t>
            </w:r>
          </w:p>
        </w:tc>
        <w:tc>
          <w:tcPr>
            <w:tcW w:w="6909" w:type="dxa"/>
          </w:tcPr>
          <w:p w:rsidR="007F0203" w:rsidRPr="00180385" w:rsidRDefault="007F0203" w:rsidP="0088165F">
            <w:pPr>
              <w:spacing w:line="240" w:lineRule="auto"/>
              <w:ind w:firstLine="0"/>
              <w:rPr>
                <w:b/>
              </w:rPr>
            </w:pPr>
            <w:r w:rsidRPr="00180385">
              <w:rPr>
                <w:b/>
              </w:rPr>
              <w:t>Модуль 3. Участие СМП в государственных и муниципальных закупках: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3.1.Способы определения поставщика: конкурс, электронный аукцион, запрос котировок, запрос предложений. Порядок подготовки и подачи заявки для участия в торгах.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 xml:space="preserve">3.2.Особенности </w:t>
            </w:r>
            <w:r>
              <w:t xml:space="preserve">государственных </w:t>
            </w:r>
            <w:r w:rsidRPr="00180385">
              <w:t xml:space="preserve">закупок </w:t>
            </w:r>
            <w:r>
              <w:t>у</w:t>
            </w:r>
            <w:r w:rsidRPr="00180385">
              <w:t xml:space="preserve"> СМП. Ценообразование в контракте.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3.3. Порядок аккредитации для участия в электронном аукционе. Получение электронной    подписи.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3.4.Порядок обжалования действи</w:t>
            </w:r>
            <w:r>
              <w:t>й</w:t>
            </w:r>
            <w:r w:rsidRPr="00180385">
              <w:t xml:space="preserve"> заказчика.</w:t>
            </w:r>
          </w:p>
        </w:tc>
        <w:tc>
          <w:tcPr>
            <w:tcW w:w="594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24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</w:tc>
        <w:tc>
          <w:tcPr>
            <w:tcW w:w="543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18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7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5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4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</w:tc>
        <w:tc>
          <w:tcPr>
            <w:tcW w:w="595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6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4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1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1</w:t>
            </w:r>
          </w:p>
        </w:tc>
      </w:tr>
      <w:tr w:rsidR="007F0203" w:rsidRPr="00180385" w:rsidTr="007F0203">
        <w:tc>
          <w:tcPr>
            <w:tcW w:w="570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4.</w:t>
            </w:r>
          </w:p>
        </w:tc>
        <w:tc>
          <w:tcPr>
            <w:tcW w:w="6909" w:type="dxa"/>
          </w:tcPr>
          <w:p w:rsidR="007F0203" w:rsidRPr="00180385" w:rsidRDefault="007F0203" w:rsidP="0088165F">
            <w:pPr>
              <w:spacing w:line="240" w:lineRule="auto"/>
              <w:ind w:firstLine="0"/>
              <w:rPr>
                <w:b/>
              </w:rPr>
            </w:pPr>
            <w:r w:rsidRPr="00180385">
              <w:rPr>
                <w:b/>
              </w:rPr>
              <w:t>Модуль 4. Налогообложение малого предпринимательства: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4.1.Особенности бухгалтерского учета на предприятиях малого бизнеса.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 xml:space="preserve">4.2.Налогообложение предпринимательской деятельности. Виды налогов. Их классификация. Ставки налогов. Определение налогооблагаемой базы. 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4.3.Порядок исчисления и уплаты  налогов. Льготы по налогообложению.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4.4. Особенности налоговых режимов для малого бизнеса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 w:rsidRPr="00180385">
              <w:t>4.5. Основы налогового менеджмента. Оптимизация налогообложения малого бизнеса.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</w:p>
        </w:tc>
        <w:tc>
          <w:tcPr>
            <w:tcW w:w="594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left"/>
              <w:rPr>
                <w:b/>
              </w:rPr>
            </w:pPr>
            <w:r w:rsidRPr="00180385">
              <w:rPr>
                <w:b/>
              </w:rPr>
              <w:t>12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</w:tc>
        <w:tc>
          <w:tcPr>
            <w:tcW w:w="543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left"/>
              <w:rPr>
                <w:b/>
              </w:rPr>
            </w:pPr>
            <w:r w:rsidRPr="00180385">
              <w:rPr>
                <w:b/>
              </w:rPr>
              <w:t>8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3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1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-</w:t>
            </w:r>
          </w:p>
        </w:tc>
        <w:tc>
          <w:tcPr>
            <w:tcW w:w="595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left"/>
              <w:rPr>
                <w:b/>
              </w:rPr>
            </w:pPr>
            <w:r w:rsidRPr="00180385">
              <w:rPr>
                <w:b/>
              </w:rPr>
              <w:t>4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  <w:r w:rsidRPr="00180385">
              <w:t>2</w:t>
            </w:r>
          </w:p>
        </w:tc>
      </w:tr>
      <w:tr w:rsidR="007F0203" w:rsidRPr="00180385" w:rsidTr="007F0203">
        <w:tc>
          <w:tcPr>
            <w:tcW w:w="570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>
              <w:t>5</w:t>
            </w:r>
            <w:r w:rsidRPr="00180385">
              <w:t>.</w:t>
            </w:r>
          </w:p>
        </w:tc>
        <w:tc>
          <w:tcPr>
            <w:tcW w:w="6909" w:type="dxa"/>
          </w:tcPr>
          <w:p w:rsidR="007F0203" w:rsidRPr="00180385" w:rsidRDefault="007F0203" w:rsidP="0088165F">
            <w:pPr>
              <w:spacing w:line="240" w:lineRule="auto"/>
              <w:ind w:firstLine="0"/>
              <w:rPr>
                <w:b/>
                <w:bCs/>
                <w:color w:val="000000"/>
                <w:kern w:val="24"/>
              </w:rPr>
            </w:pPr>
            <w:r w:rsidRPr="00180385">
              <w:rPr>
                <w:b/>
              </w:rPr>
              <w:t xml:space="preserve">Модуль </w:t>
            </w:r>
            <w:r>
              <w:rPr>
                <w:b/>
              </w:rPr>
              <w:t>5</w:t>
            </w:r>
            <w:r w:rsidRPr="00180385">
              <w:rPr>
                <w:b/>
              </w:rPr>
              <w:t>. Бизнес-планирование, методика составления бизнес-плана:</w:t>
            </w:r>
            <w:r w:rsidRPr="00180385">
              <w:rPr>
                <w:b/>
                <w:bCs/>
                <w:color w:val="000000"/>
                <w:kern w:val="24"/>
              </w:rPr>
              <w:t xml:space="preserve"> 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>
              <w:rPr>
                <w:bCs/>
              </w:rPr>
              <w:t>5</w:t>
            </w:r>
            <w:r w:rsidRPr="00180385">
              <w:rPr>
                <w:bCs/>
              </w:rPr>
              <w:t xml:space="preserve">.1.Основы и принципы </w:t>
            </w:r>
            <w:proofErr w:type="gramStart"/>
            <w:r w:rsidRPr="00180385">
              <w:rPr>
                <w:bCs/>
              </w:rPr>
              <w:t>бизнес-планирования</w:t>
            </w:r>
            <w:proofErr w:type="gramEnd"/>
            <w:r w:rsidRPr="00180385">
              <w:rPr>
                <w:bCs/>
              </w:rPr>
              <w:t>, методики разработки и составления бизнес-плана.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>
              <w:rPr>
                <w:bCs/>
              </w:rPr>
              <w:t>5</w:t>
            </w:r>
            <w:r w:rsidRPr="00180385">
              <w:rPr>
                <w:bCs/>
              </w:rPr>
              <w:t>.2. Общие требования, структура бизнес-плана.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>
              <w:rPr>
                <w:bCs/>
              </w:rPr>
              <w:t>5</w:t>
            </w:r>
            <w:r w:rsidRPr="00180385">
              <w:rPr>
                <w:bCs/>
              </w:rPr>
              <w:t>.3.Резюме, аннотация, описание продукции.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>
              <w:rPr>
                <w:bCs/>
              </w:rPr>
              <w:t>5</w:t>
            </w:r>
            <w:r w:rsidRPr="00180385">
              <w:rPr>
                <w:bCs/>
              </w:rPr>
              <w:t>.4. Маркетинг и сбыт продукции.</w:t>
            </w:r>
            <w:r>
              <w:rPr>
                <w:bCs/>
              </w:rPr>
              <w:t xml:space="preserve"> Освоение новых рынков сбыта.</w:t>
            </w:r>
          </w:p>
          <w:p w:rsidR="007F0203" w:rsidRDefault="007F0203" w:rsidP="0088165F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5</w:t>
            </w:r>
            <w:r w:rsidRPr="00180385">
              <w:rPr>
                <w:bCs/>
              </w:rPr>
              <w:t xml:space="preserve">.5. План </w:t>
            </w:r>
            <w:r>
              <w:rPr>
                <w:bCs/>
              </w:rPr>
              <w:t xml:space="preserve">расширения </w:t>
            </w:r>
            <w:r w:rsidRPr="00180385">
              <w:rPr>
                <w:bCs/>
              </w:rPr>
              <w:t>производства.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>
              <w:rPr>
                <w:bCs/>
              </w:rPr>
              <w:t xml:space="preserve">5.6. </w:t>
            </w:r>
            <w:r>
              <w:rPr>
                <w:color w:val="000000"/>
                <w:shd w:val="clear" w:color="auto" w:fill="FFFFFF"/>
              </w:rPr>
              <w:t>Управление персоналом.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>
              <w:rPr>
                <w:bCs/>
              </w:rPr>
              <w:t>5</w:t>
            </w:r>
            <w:r w:rsidRPr="00180385">
              <w:rPr>
                <w:bCs/>
              </w:rPr>
              <w:t>.6. Организационный и финансовый план</w:t>
            </w:r>
            <w:r>
              <w:rPr>
                <w:bCs/>
              </w:rPr>
              <w:t>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  <w:r>
              <w:rPr>
                <w:bCs/>
              </w:rPr>
              <w:t>5</w:t>
            </w:r>
            <w:r w:rsidRPr="00180385">
              <w:rPr>
                <w:bCs/>
              </w:rPr>
              <w:t>.7. Анализ рисков, презентация бизнес-плана.</w:t>
            </w:r>
          </w:p>
          <w:p w:rsidR="007F0203" w:rsidRPr="00180385" w:rsidRDefault="007F0203" w:rsidP="0088165F">
            <w:pPr>
              <w:spacing w:line="240" w:lineRule="auto"/>
              <w:ind w:firstLine="0"/>
            </w:pPr>
          </w:p>
        </w:tc>
        <w:tc>
          <w:tcPr>
            <w:tcW w:w="594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18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</w:tc>
        <w:tc>
          <w:tcPr>
            <w:tcW w:w="543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12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4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>
              <w:t>1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>
              <w:t>1</w:t>
            </w:r>
          </w:p>
          <w:p w:rsidR="007F0203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</w:tc>
        <w:tc>
          <w:tcPr>
            <w:tcW w:w="595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6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bookmarkStart w:id="0" w:name="_GoBack"/>
            <w:bookmarkEnd w:id="0"/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Default="007F0203" w:rsidP="0088165F">
            <w:pPr>
              <w:spacing w:line="240" w:lineRule="auto"/>
              <w:ind w:firstLine="0"/>
              <w:jc w:val="center"/>
            </w:pP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-</w:t>
            </w:r>
          </w:p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  <w:r w:rsidRPr="00180385">
              <w:t>2</w:t>
            </w:r>
          </w:p>
        </w:tc>
      </w:tr>
      <w:tr w:rsidR="007F0203" w:rsidRPr="00180385" w:rsidTr="007F0203">
        <w:tc>
          <w:tcPr>
            <w:tcW w:w="570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left"/>
            </w:pPr>
          </w:p>
        </w:tc>
        <w:tc>
          <w:tcPr>
            <w:tcW w:w="6909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right"/>
              <w:rPr>
                <w:b/>
              </w:rPr>
            </w:pPr>
            <w:r w:rsidRPr="00180385">
              <w:rPr>
                <w:b/>
              </w:rPr>
              <w:t>Итого:</w:t>
            </w:r>
          </w:p>
        </w:tc>
        <w:tc>
          <w:tcPr>
            <w:tcW w:w="594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72</w:t>
            </w:r>
          </w:p>
        </w:tc>
        <w:tc>
          <w:tcPr>
            <w:tcW w:w="543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52</w:t>
            </w:r>
          </w:p>
        </w:tc>
        <w:tc>
          <w:tcPr>
            <w:tcW w:w="595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left"/>
              <w:rPr>
                <w:b/>
              </w:rPr>
            </w:pPr>
            <w:r w:rsidRPr="00180385">
              <w:rPr>
                <w:b/>
              </w:rPr>
              <w:t>20</w:t>
            </w:r>
          </w:p>
        </w:tc>
      </w:tr>
      <w:tr w:rsidR="007F0203" w:rsidRPr="00180385" w:rsidTr="007F0203">
        <w:trPr>
          <w:trHeight w:val="188"/>
        </w:trPr>
        <w:tc>
          <w:tcPr>
            <w:tcW w:w="570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</w:pPr>
          </w:p>
        </w:tc>
        <w:tc>
          <w:tcPr>
            <w:tcW w:w="6909" w:type="dxa"/>
          </w:tcPr>
          <w:p w:rsidR="007F0203" w:rsidRPr="00180385" w:rsidRDefault="007F0203" w:rsidP="0088165F">
            <w:pPr>
              <w:spacing w:line="240" w:lineRule="auto"/>
              <w:ind w:firstLine="0"/>
              <w:rPr>
                <w:b/>
              </w:rPr>
            </w:pPr>
            <w:r w:rsidRPr="00180385">
              <w:rPr>
                <w:b/>
              </w:rPr>
              <w:t>Итоговая аттестация</w:t>
            </w:r>
          </w:p>
        </w:tc>
        <w:tc>
          <w:tcPr>
            <w:tcW w:w="594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  <w:r w:rsidRPr="00180385">
              <w:rPr>
                <w:b/>
              </w:rPr>
              <w:t>1</w:t>
            </w:r>
          </w:p>
        </w:tc>
        <w:tc>
          <w:tcPr>
            <w:tcW w:w="543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95" w:type="dxa"/>
          </w:tcPr>
          <w:p w:rsidR="007F0203" w:rsidRPr="00180385" w:rsidRDefault="007F0203" w:rsidP="0088165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:rsidR="00B3476C" w:rsidRDefault="00B3476C"/>
    <w:sectPr w:rsidR="00B3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03"/>
    <w:rsid w:val="007F0203"/>
    <w:rsid w:val="00B3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03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03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2016-02-01T09:18:00Z</dcterms:created>
  <dcterms:modified xsi:type="dcterms:W3CDTF">2016-02-01T09:25:00Z</dcterms:modified>
</cp:coreProperties>
</file>